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4A5B" w:rsidRPr="006C4A5B" w:rsidRDefault="006C4A5B" w:rsidP="006C4A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План воспитательной работы</w:t>
      </w:r>
    </w:p>
    <w:p w:rsidR="006C4A5B" w:rsidRPr="006C4A5B" w:rsidRDefault="006C4A5B" w:rsidP="006C4A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Муниципального автономного образовательного учреждения дополнительного образования детей</w:t>
      </w:r>
    </w:p>
    <w:p w:rsidR="006C4A5B" w:rsidRPr="006C4A5B" w:rsidRDefault="006C4A5B" w:rsidP="006C4A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«Чебоксарская детская школа искусств № 2»</w:t>
      </w:r>
    </w:p>
    <w:p w:rsidR="006C4A5B" w:rsidRPr="006C4A5B" w:rsidRDefault="006C4A5B" w:rsidP="006C4A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на 2025–2026 учебный год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Введение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Чебоксарская детская школа искусств № 2 – многопрофильное учреждение, расположенное в здании «Детская академия искусств», где создана комфортная развивающая культурная среда для образования детей в области искусства и воспитания гармонично развитой личности.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Школа является объединением культурного и образовательного пространств. Академия искусств выступает не только как образовательно-педагогическое учреждение, но и как социокультурный институт, дающий ученику возможность включения в культурную жизнь города и республики. Учреждение ориентировано на вхождение ребёнка в мир искусства и освоение культурных ценностей, что способствует выработке новой модели выпускника школ искусств и требований к нему. В этой модели заложен взгляд на выпускника как на будущего профессионала в области культуры и искусства.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Деятельность учреждения в 2025–2026 учебном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4A5B">
        <w:rPr>
          <w:rFonts w:ascii="Times New Roman" w:hAnsi="Times New Roman" w:cs="Times New Roman"/>
          <w:sz w:val="28"/>
          <w:szCs w:val="28"/>
        </w:rPr>
        <w:t>направлена на достижение задач, определённых в Стратегии государственной культурной политики до 2030 года.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Цель и задачи деятельности учреждения на 2025–2026 учебный год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Цель: создание условий для воспитания гармонично развитой личности и реализации каждым человеком его творческого потенциала, увеличение контингента обучающихся, обеспечение передачи от поколения к поколению традиционных для российского общества ценностей, норм и обычаев, высокого качества художественного образования и просветительства посредством эффективного использования потенциала учреждения.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Приоритетные задачи: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1. Реализация приоритетных направлений государственной политики РФ в сфере дополнительного образования.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2. Организация образовательного процесса в русле современных тенденций образования в области искусства.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3. Проведение художественно-просветительской деятельности.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4. Выявление одарённых детей и создание условий для их дальнейшего профессионального становления. Участие детей в конкурсах и фестивалях разного уровня.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5. Совершенствование и продвижение бренда «Детская академия искусств» посредством проведения юбилейных мероприятий.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6. Расширение творческого пространства, укрепление творческих связей.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7. Реализация образовательных проектов.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8. Повышение кадрового потенциала и совершенствование педагогического мастерства преподавателей.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1. Художественно-просветительская деятельность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Направления: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Позиционирование ДШИ как центра художественного образования и просветительства.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Формирование у населения интереса к деятельности ДШИ как учреждению дополнительного образования и социокультурному центру микрорайона.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Разработка новых проектов для приобщения населения к миру искусства.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Организация мероприятий, направленных на популяризацию деятельности ДШИ.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Разработка и внедрение интегрированной коммуникационной стратегии: выстраивание продуктивной системы взаимоотношений со СМИ.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 xml:space="preserve"> Культурно-образовательные мероприятия (2025–2026)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Мероприятие | Ответственные | Место проведения | Сроки проведения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Развлекательная программа «Арт-лето» | Скворцова Е.Н. | ЧДШИ №2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Литературная викторина «Герои Мумидола» | Скворцова Е.Н. | ЧДШИ №2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Квест «Театр начинается с ...» | Скворцова Е.Н. | Русский драмтеатр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Профильные курсы «Навстречу учебному году» | Крыжайкина М.П. | ЧДШИ №2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Творческая смена «Летняя академия» | Крыжайкина М.П. | ЧДШИ №2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Краеведческий экскурс «Чебоксарские тропинки» | Скворцова Е.Н. | Библиотека им. Трубиной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Кинопоказ | Скворцова Е.Н. | КТ Волжский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| Итоги конкурса «Чебоксары – город будущего глазами детей» | Крыжайкина М.П. | ЧДШИ №2 | 17 августа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Творческий бульвар. Площадка Академии. Мастер-классы | Крыжайкина М.П. | Пр. Ленина | 18 августа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Участие в театрализованном представлении | Крыжайкина М.П. | Красная площадь | 18 августа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Викторина «Символы России» | Скворцова Е.Н. | Библиотека им. Чаплиной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Квест «Тайна музеев» | Скворцова Е.Н. | Чувашский национальный музей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Развлекательная программа «Отличный праздник» | Скворцова Е.Н. | ЧДШИ №2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Участие в программе «Флаг державы – символ славы!» | Скворцова Е.Н. | Парк им. Николаева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Квест «Тайна музеев» | Скворцова Е.Н. | Музей Чапаева | Август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День знаний. Интерактивная фотозона «Здравствуй, Академия» | Скворцова Е.Н. | ЧДШИ №2 | Сентябрь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Награждение победителей конкурса «Безопасный город» | Скворцова Е.Н. | ЧДШИ №2 | 02.09.2025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День солидарности в борьбе с терроризмом. Учебная тренировка «Урок безопасности» | Скворцова Е.Н. | ЧДШИ №2 | 03.09.2025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Познавательный час «Астро-тур» (к юбилею А.Г. Николаева) | Скворцова Е.Н. | ЧДШИ №2 | 04.09.2025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Праздник начала учебного года «Творческий старт» | Скворцова Е.Н. | ЧДШИ №2 | 05.09.2025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Презентация оборудования по нацпроекту «Культура» | Скворцова Е.Н. | ЧДШИ №2 | 05.09.2025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Концерт ко дню рождения М. Трубиной | Скворцова Е.Н. | ЧДШИ №2 | 06.09.2025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Встреча с инспектором ГАИ | Скворцова Е.Н. | ЧДШИ №2 | 10.09.2025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Информационная акция «Школьный бульвар – дорога здоровья» (День трезвости) | Скворцова Е.Н. | ЧДШИ №2 | 11.09.2025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Акция «С бабушкой на урок» | Скворцова Е.Н. | ЧДШИ №2 | 01.10.2025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Игровая программа «Кто заставляет мир звучать?» | Скворцова Е.Н. | ЧДШИ №2 | 01.10.2025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Инсталляция «Учитель и семья: единство в обучении» | Скворцова Е.Н. | ЧДШИ №2 | 05.10.2025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Акция «Вместе с папой на урок» | Скворцова Е.Н. | ЧДШИ №2 | 15.10.2025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Папины уроки: делюсь вдохновением! | Скворцова Е.Н. | ЧДШИ №2 | 15.10.2025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Открытие выставки «Семейный вернисаж» | Скворцова Е.Н. | ЧДШИ №2 | 16.10.2025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| Концерт «В музыке осени тайны звучания» | Киселева С.А. | ЧДШИ №2 | 23.10.2025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Республиканский конкурс «Звучи, мотив народный!» | Скворцова Е.Н. | ЧДШИ №2 | 26.10.2025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Исторический час с обзором макета «Сурский рубеж» (ко Дню памяти строителей Сурского и Казанского оборонительных рубежей) | Скворцова Е.Н. | ЧДШИ №2 | 28.10.2025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Комплексная программа «Каникулы с пользой!» | Скворцова Е.Н. | ЧДШИ №2 | Осенние каникулы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Посвящение дизайнеров в академисты | Скворцова Е.Н. | ЧДШИ №2 | 06.11.2025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Посвящение художников в академисты | Скворцова Е.Н. | ЧДШИ №2 | 13.11.2025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Акция «Вместе с мамой на урок» | Скворцова Е.Н. | ЧДШИ №2 | 18–24.11.2025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Мамины уроки: делюсь вдохновением! | Скворцова Е.Н. | ЧДШИ №2 | 18–24.11.2025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Концерт «Семья семей» | Скворцова Е.Н. | ЧДШИ №2 | 20.11.2025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Фольклорные посиделки «Вышивает женщина узоры» | Алексеева И.Н. | ЧДШИ №2 | 26.11.2025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Юбилейный концерт «От школы до Академии» | Скворцова Е.Н. | ДК Салют | 05.12.2025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Документальный вечер «Свет из прошлого» (День героев Отечества) | Скворцова Е.Н. | ЧДШИ №2 | 09.12.2025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Беседа «Взятка или подарок?» (День борьбы с коррупцией) | Скворцова Е.Н. | ЧДШИ №2 | 09.12.2025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Познавательный час ко Дню конституции | Скворцова Е.Н. | ЧДШИ №2 | 12.12.2025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Исследовательский час «Портрет эпохи: Р. Федоров» | Алексеева И.Н. | ЧДШИ №2 | 19.12.2025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Фестиваль праздников «Новогодний АкадеМикс» | Скворцова Е.Н. | ЧДШИ №2, актовый зал | Декабрь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Отчётный концерт ОНИ «Новогодний серпантин» | Юдина И.Ю. | ЧДШИ №2 | 22.12.2025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Концерт «Волшебные напевы нового года» | Киселева С.А. | ЧДШИ №2 | Декабрь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Школьный конкурс «Танцевальная фантазия» | Ведина Р.М. | ЧДШИ №2 | Декабрь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Комплексная программа «Каникулы с пользой!» | Скворцова Е.Н. | ЧДШИ №2 | Зимние каникулы 2025–2026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Итоги фестиваля «Новогодний АкадеМикс» | Скворцова Е.Н. | ЧДШИ №2, актовый зал | 09.01.2026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| Художественная Ассамблея | Скворцова Е.Н. | ЧДШИ №2 | 13–18.01.2026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Ассамблея дизайна | Скворцова Е.Н. | ЧДШИ №2 | 20–25.01.2026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Межрегиональный конкурс «Трёхмерное мышление» | Скворцова Е.Н. | ЧДШИ №2 | 24.01.2026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Хореографическая ассамблея | Скворцова Е.Н. | ЧДШИ №2 | 04–20.02.2026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Республиканский конкурс «Песни души нашей страны» (эстрадный вокал и инструменты) | Скворцова Е.Н. | ЧДШИ №2, актовый зал | 12.02.2026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Документальный вечер «Свет из прошлого» (Международный день родного языка) | Скворцова Е.Н. | ЧДШИ №2 | 20.02.2026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Творческая встреча-концерт с ЧМУ им. Ф.П. Павлова (проект «Давайте дружить», эстрадное отделение) | Сиврук Г.М. | ЧДШИ №2 | 21.02.2026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Всероссийский конкурс «Академия вокала» | Скворцова Е.Н., Киселёва С.А. | ЧДШИ №2 | 05.03.2026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Творческая встреча-концерт с ЧГУ им. И.Н. Ульянова (проект «Давайте дружить») | Юдина И.Ю., Антонова А.Р. | ЧДШИ №2 | Март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Комплексная программа «Каникулы с пользой!» | Скворцова Е.Н. | ЧДШИ №2 | Весенние каникулы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Всероссийский фестиваль народного творчества «Талантов перезвон» | Скворцова Е.Н. | ЧДШИ №2 | 04.04.2026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Документальный вечер «Свет из прошлого» (ко Всемирному дню космонавтики) | Иванова О.С. | ЧДШИ №2 | 09.04.2026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Творческая встреча-концерт с ЧМУ им. Ф.П. Павлова (проект «Давайте дружить», народное отделение) | Юдина И.Ю., Антонова А.Р. | ЧДШИ №2 | Апрель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Музыкальная Ассамблея | Скворцова Е.Н. | ЧДШИ №2, актовый зал | Апрель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Школьный конкурс «Гордость Академии» | Ведина Р.М. | ЧДШИ №2 | 14.05.2026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Творческий проект «Хоровая гостиная» – «Пасхальные песнопения» | Киселева С.А. | ЧДШИ №2 | 21–25.04.2026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Тематическая программа ко Дню чувашского языка | Скворцова Е.Н. | ЧДШИ №2 | 25.04.2026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II Республиканский конкурс мелодекламаций «Читаем и играем» (к 80-летию Победы) – финал | Скворцова Е.Н. | ЧДШИ №2 | 06.05.2026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Серия отчётных концертов отделений | Скворцова Е.Н. | ЧДШИ №2 | Май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Отчётный концерт ОНИ «Весеннее настроение» | Юдина И.Ю. | ЧДШИ №2 | Май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Выпускной вечер «Академия детства» | Скворцова Е.Н. | ЧДШИ №2, актовый зал | 28–29.05.2026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Подготовительные профильные курсы «Секреты мастерства» | Скворцова Е.Н., Ведина Р.М. | ЧДШИ №2 | Июнь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| Тематический пленэр «Большой России малая росинка» | Скворцова Е.Н., Алексеева И.Н. | ЧДШИ №2 | 20.06.2026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Выставка лучших пленэрных работ «Большой России малая росинка» | Скворцова Е.Н., Алексеева И.Н. | ЧДШИ №2 | 05–10.06.2026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Подготовительные профильные курсы «Секреты мастерства» | Скворцова Е.Н., Ведина Р.М. | ЧДШИ №2 | Август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Творческая смена «Летняя академия» | Скворцова Е.Н., Ведина Р.М. | ЧДШИ №2 | Август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Профилактические беседы по ЗОЖ, профилактике наркозависимости | Скворцова Е.Н. | ЧДШИ №2 | В течение года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Творческие и просветительские проекты (2025–2026)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Наименование проекта | Краткое описание | Ответственный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«Ассамблея искусств: раздвигаем горизонты творчества!» | Профильные ассамблеи и итоговая Ассамблея искусств с участием высококвалифицированных педагогов, мастеров. Обмен знаниями, навыками, идеями. | Скворцова Е.Н.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«Делюсь вдохновением!» | Встречи со знаменитыми музыкантами, художниками, актёрами, танцорами. | Скворцова Е.Н.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«Мы – Академисты!» | Комплекс мероприятий по формированию системы ритуалов, единого стиля, символики, творческого актива (ведущие, экскурсоводы, волонтёры). | Скворцова Е.Н., заведующие отделениями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«Давайте будем дружить» | Профориентационная работа, организация творческого пространства как фактор профессиональной компетенции. | Скворцова Е.Н., Юдина И.Ю., Манешева Н.З.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«Делаю красоту» | Ежемесячные мастер-классы и лекции народных и заслуженных художников Чувашии для учащихся в рамках учебной программы. | Скворцова Е.Н., Алексеева И.Н.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«Хоровая гостиная» | Ежеквартальные встречи с участием хора «Виктория» и хоровых коллективов города и республики. Привитие любви к хоровому пению. | Киселева С.А.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«Ступени творчества» | Социализация дошкольников через знакомство с музыкальными инструментами, историей музыки, творчеством композиторов. | Юдина И.Ю.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«Тайны музыки прекрасной» | Освоение классической музыки, создание атмосферы духовной наполненности и гармонизации, творческих отношений между преподавателями, родителями и учащимися. | Виноградова М.Ю.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Конкурсы и фестивали на базе учреждения (2025–2026)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Наименование | Ответственные | Место проведения | Сроки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| Республиканский конкурс «Звучи, мотив народный!» | Скворцова Е.Н. | ЧДШИ №2 | 26.10.2025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Межрегиональный конкурс «Трёхмерное мышление» | Скворцова Е.Н. | ЧДШИ №2 | 23.01.2026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Республиканский конкурс «Песни души нашей страны» | Скворцова Е.Н. | ЧДШИ №2 | 12.02.2026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Всероссийский конкурс «Академия вокала» | Скворцова Е.Н., Киселёва С.А. | ЧДШИ №2 | 05.03.2026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Всероссийский фестиваль «Талантов перезвон» | Скворцова Е.Н. | ЧДШИ №2 | 04.04.2026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II Республиканский конкурс мелодекламаций «Читаем и играем» | Скворцова Е.Н. | ЧДШИ №2 | 06.05.2026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Школьный конкурс «Гордость Академии» | Ведина Р.М. | ЧДШИ №2 | Апрель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Планируемые участия в конкурсах, фестивалях и выставках (2025–2026)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Примеры: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Республиканский форум «Одарённые дети Чувашии» – декабрь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Всероссийский конкурс «Академия вокала» – февраль–март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Всероссийский конкурс молодых дирижёров-хормейстеров им. А.С. Казачкова – март–апрель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Международный конкурс «Калейдоскоп талантов» – февраль–март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IV Республиканский фестиваль-конкурс «Музыка без границ» – сентябрь–октябрь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V Республиканский конкурс «Звучи, мотив народный!» – октябрь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II школьный фестиваль «Музыкальный вернисаж» – декабрь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VI Всероссийский конкурс «Свет Рождества» – январь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Школьный фестиваль «Музыкальный вернисаж» – декабрь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Школьный конкурс «Музыкальный микс» – февраль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XI Республиканский конкурс «Нотная мозаика» – март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XI Республиканский фестиваль отделений общего фортепиано – апрель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II Республиканский конкурс «Я – за роялем» – апрель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III Республиканский фестиваль-конкурс «Музыка без границ» – октябрь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Городской конкурс «Радонеж» – октябрь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IX Республиканский форум «Одарённые дети Чувашии» – ноябрь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IV Всероссийский фестиваль-конкурс «Голоса» – октябрь–ноябрь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Межрегиональный фестиваль-конкурс «Виртуозы» – ноябрь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Открытый всероссийский фестиваль-конкурс «Ендешлех юррисем» – декабрь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- XI Международный фестиваль-конкурс «Звёздный Олимп» – декабрь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V Всероссийский фестиваль-конкурс «Свет Рождества» – декабрь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Всероссийский фестиваль «Проспект детства» – декабрь 2025.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Международный фестиваль-конкурс «Москва верит талантам» – январь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IV Всероссийский фестиваль «Эпицентр 21» – февраль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Всероссийский конкурс-фестиваль «Калейдоскоп талантов» – март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«Гордость академии» – апрель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XIV Международный телевизионный конкурс-фестиваль «Национальное достояние» – май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III Открытый республиканский конкурс мелодекламации «Читаем и играем» – май 2026.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Взаимодействие с учреждениями социума (школы, детские сады, учреждения культуры и пр.)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Задачи: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1. Повышение значимости ДШИ в социокультурном пространстве района и города.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2. Сотрудничество с учреждениями образования и культуры.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3. Установление творческих связей с учреждениями других городов. Расширение творческого пространства.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4. Творческое и методическое взаимодействие с профессиональными образовательными организациями и вузами отрасли культуры.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5. Разработка новых совместных проектов.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6. Организация совместных образовательных, творческих и культурно-досуговых мероприятий.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Работа с родителями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Направления: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1. Взаимодействие с родительским сообществом.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2. Привлечение родителей к участию в жизни школы.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3. Повышение роли семьи и образовательного учреждения в воспитании детей.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4. Участие родителей в деятельности ДШИ.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5. Организация мероприятий по активизации участия родителей.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6. Мониторинг потребностей родителей и учащихся.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Мероприятие | Ответственный | Место | Дата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Проект «Музыка родных сердец» | Заведующие отделениями | ЧДШИ №2 | В течение года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lastRenderedPageBreak/>
        <w:t>| Родительское собрание. Знакомство с программой и требованиями | Ведина Р.М., заведующие отделениями | Актовый зал | Сентябрь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Выборы Попечительского Совета | Крыжайкина М.П. | Актовый зал | Сентябрь 2025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Родительское собрание. Профориентационная беседа | Заведующие отделениями | Актовый зал | Май 2026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Индивидуальные беседы | Преподаватели | – | В течение года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Информационный компонент (медиа-план)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Мероприятие | Ответственные | Место | Сроки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|-------------|---------------|-------|-------|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Совершенствование каналов коммуникации: сайт, Госпаблик ВКонтакте, Telegram, рассылки для СМИ, создание новых каналов | Скворцова Е.Н., заведующие отделениями | ЧДШИ №2 | В течение года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Информирование жителей о мероприятиях (афиши, флаеры) | Скворцова Е.Н. | ЧДШИ №2 | В течение года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| Участие в районных и городских мероприятиях | Заведующие отделениями | ЧДШИ №2 | В течение года |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Критерии достижения цели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Удовлетворённость качеством образования, эмоциональный комфорт участников образовательного процесса.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Увеличение контингента обучающихся.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- Численность учащихся, привлечённых к творческим мероприятиям.</w:t>
      </w:r>
    </w:p>
    <w:p w:rsidR="006C4A5B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00C7" w:rsidRPr="006C4A5B" w:rsidRDefault="006C4A5B" w:rsidP="006C4A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4A5B">
        <w:rPr>
          <w:rFonts w:ascii="Times New Roman" w:hAnsi="Times New Roman" w:cs="Times New Roman"/>
          <w:sz w:val="28"/>
          <w:szCs w:val="28"/>
        </w:rPr>
        <w:t>Школа обеспечивает равные стартовые возможности каждому ребёнку в получении общего музыкального, изобразительного и хореографического образования. Современный этап развития ориентирован на инновационный режим, внедрение новых технологий художественно-творческого развития и разработку новых образовательных проектов.</w:t>
      </w:r>
    </w:p>
    <w:sectPr w:rsidR="003900C7" w:rsidRPr="006C4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A5B"/>
    <w:rsid w:val="003900C7"/>
    <w:rsid w:val="006C4A5B"/>
    <w:rsid w:val="008876A0"/>
    <w:rsid w:val="008E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1314"/>
  <w15:chartTrackingRefBased/>
  <w15:docId w15:val="{02306F2A-A8E2-4804-810A-BAD6C2B9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2587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2026-09-07T13:51:00Z</dcterms:created>
  <dcterms:modified xsi:type="dcterms:W3CDTF">2026-09-07T14:11:00Z</dcterms:modified>
</cp:coreProperties>
</file>